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0" w:rsidRPr="001F231C" w:rsidRDefault="001F231C" w:rsidP="001F231C">
      <w:pPr>
        <w:spacing w:after="0"/>
        <w:jc w:val="center"/>
        <w:rPr>
          <w:b/>
          <w:sz w:val="28"/>
          <w:szCs w:val="28"/>
          <w:u w:val="single"/>
        </w:rPr>
      </w:pPr>
      <w:r w:rsidRPr="001F231C">
        <w:rPr>
          <w:b/>
          <w:sz w:val="28"/>
          <w:szCs w:val="28"/>
          <w:u w:val="single"/>
        </w:rPr>
        <w:t>MEMORANDUM</w:t>
      </w:r>
    </w:p>
    <w:p w:rsidR="001F231C" w:rsidRDefault="001F231C" w:rsidP="001F231C">
      <w:pPr>
        <w:spacing w:after="0"/>
        <w:rPr>
          <w:sz w:val="24"/>
          <w:szCs w:val="24"/>
        </w:rPr>
      </w:pP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TO:</w:t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Sheriffs’ Executive Management Institute Board Members</w:t>
      </w: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Greg Champagne, Chairman</w:t>
      </w: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Brett Stassi</w:t>
      </w: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Jay Russell</w:t>
      </w: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Justice Scott Crichton</w:t>
      </w:r>
    </w:p>
    <w:p w:rsidR="001F231C" w:rsidRDefault="001F231C" w:rsidP="001F231C">
      <w:pPr>
        <w:spacing w:after="0"/>
        <w:rPr>
          <w:sz w:val="24"/>
          <w:szCs w:val="24"/>
        </w:rPr>
      </w:pP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FROM:</w:t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Michael Ranatza, Executive Director</w:t>
      </w:r>
    </w:p>
    <w:p w:rsidR="001F231C" w:rsidRDefault="001F231C" w:rsidP="001F231C">
      <w:pPr>
        <w:spacing w:after="0"/>
        <w:rPr>
          <w:sz w:val="24"/>
          <w:szCs w:val="24"/>
        </w:rPr>
      </w:pP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DATE:</w:t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February 1, 2021</w:t>
      </w:r>
    </w:p>
    <w:p w:rsidR="001F231C" w:rsidRDefault="001F231C" w:rsidP="001F231C">
      <w:pPr>
        <w:spacing w:after="0"/>
        <w:rPr>
          <w:sz w:val="24"/>
          <w:szCs w:val="24"/>
        </w:rPr>
      </w:pP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This memo is to advise you that our next meeting of the Louisiana Sheriffs’ Executive Management Inst</w:t>
      </w:r>
      <w:r w:rsidR="003A6028">
        <w:rPr>
          <w:sz w:val="24"/>
          <w:szCs w:val="24"/>
        </w:rPr>
        <w:t>itute will take place on March 18</w:t>
      </w:r>
      <w:r w:rsidRPr="001F231C">
        <w:rPr>
          <w:sz w:val="24"/>
          <w:szCs w:val="24"/>
        </w:rPr>
        <w:t>, 2021 at 8:00 A.M.</w:t>
      </w:r>
    </w:p>
    <w:p w:rsidR="001F231C" w:rsidRDefault="001F231C" w:rsidP="001F231C">
      <w:pPr>
        <w:spacing w:after="0"/>
        <w:rPr>
          <w:sz w:val="24"/>
          <w:szCs w:val="24"/>
        </w:rPr>
      </w:pPr>
    </w:p>
    <w:p w:rsidR="001F231C" w:rsidRPr="001F231C" w:rsidRDefault="001F231C" w:rsidP="001F231C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The meeting is scheduled to be at the following location:</w:t>
      </w:r>
    </w:p>
    <w:p w:rsidR="001F231C" w:rsidRPr="001F231C" w:rsidRDefault="001F231C" w:rsidP="001F231C">
      <w:pPr>
        <w:spacing w:after="0"/>
        <w:jc w:val="center"/>
        <w:rPr>
          <w:b/>
          <w:i/>
          <w:sz w:val="24"/>
          <w:szCs w:val="24"/>
        </w:rPr>
      </w:pPr>
      <w:r w:rsidRPr="001F231C">
        <w:rPr>
          <w:b/>
          <w:i/>
          <w:sz w:val="24"/>
          <w:szCs w:val="24"/>
        </w:rPr>
        <w:t>Louisiana Sheriffs’ Association</w:t>
      </w:r>
    </w:p>
    <w:p w:rsidR="001F231C" w:rsidRPr="001F231C" w:rsidRDefault="001F231C" w:rsidP="001F231C">
      <w:pPr>
        <w:spacing w:after="0"/>
        <w:jc w:val="center"/>
        <w:rPr>
          <w:b/>
          <w:i/>
          <w:sz w:val="24"/>
          <w:szCs w:val="24"/>
        </w:rPr>
      </w:pPr>
      <w:r w:rsidRPr="001F231C">
        <w:rPr>
          <w:b/>
          <w:i/>
          <w:sz w:val="24"/>
          <w:szCs w:val="24"/>
        </w:rPr>
        <w:t>Midwinter Conference</w:t>
      </w:r>
    </w:p>
    <w:p w:rsidR="001F231C" w:rsidRPr="001F231C" w:rsidRDefault="001F231C" w:rsidP="001F231C">
      <w:pPr>
        <w:spacing w:after="0"/>
        <w:jc w:val="center"/>
        <w:rPr>
          <w:b/>
          <w:i/>
          <w:sz w:val="24"/>
          <w:szCs w:val="24"/>
        </w:rPr>
      </w:pPr>
      <w:r w:rsidRPr="001F231C">
        <w:rPr>
          <w:b/>
          <w:i/>
          <w:sz w:val="24"/>
          <w:szCs w:val="24"/>
        </w:rPr>
        <w:t>Baton Rouge, Louisiana</w:t>
      </w:r>
    </w:p>
    <w:p w:rsidR="001F231C" w:rsidRPr="001F231C" w:rsidRDefault="001F231C" w:rsidP="001F231C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1F231C">
        <w:rPr>
          <w:b/>
          <w:i/>
          <w:sz w:val="24"/>
          <w:szCs w:val="24"/>
        </w:rPr>
        <w:t>L’Auberge</w:t>
      </w:r>
      <w:proofErr w:type="spellEnd"/>
      <w:r w:rsidRPr="001F231C">
        <w:rPr>
          <w:b/>
          <w:i/>
          <w:sz w:val="24"/>
          <w:szCs w:val="24"/>
        </w:rPr>
        <w:t xml:space="preserve"> Casino and Resort</w:t>
      </w:r>
      <w:bookmarkStart w:id="0" w:name="_GoBack"/>
      <w:bookmarkEnd w:id="0"/>
    </w:p>
    <w:p w:rsidR="001F231C" w:rsidRPr="001F231C" w:rsidRDefault="001F231C" w:rsidP="001F231C">
      <w:pPr>
        <w:spacing w:after="0"/>
        <w:jc w:val="center"/>
        <w:rPr>
          <w:b/>
          <w:i/>
          <w:sz w:val="24"/>
          <w:szCs w:val="24"/>
        </w:rPr>
      </w:pPr>
    </w:p>
    <w:sectPr w:rsidR="001F231C" w:rsidRPr="001F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C"/>
    <w:rsid w:val="001F231C"/>
    <w:rsid w:val="003A6028"/>
    <w:rsid w:val="005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42B8-9C1E-4650-AC3A-6034CA44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1</cp:revision>
  <dcterms:created xsi:type="dcterms:W3CDTF">2022-02-03T17:08:00Z</dcterms:created>
  <dcterms:modified xsi:type="dcterms:W3CDTF">2022-02-03T17:26:00Z</dcterms:modified>
</cp:coreProperties>
</file>